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B4C" w:rsidRDefault="002B3D6D">
      <w:pPr>
        <w:widowControl/>
        <w:spacing w:after="150"/>
        <w:jc w:val="left"/>
        <w:rPr>
          <w:rFonts w:asciiTheme="minorEastAsia" w:hAnsiTheme="minorEastAsia" w:cs="宋体"/>
          <w:sz w:val="28"/>
          <w:szCs w:val="28"/>
        </w:rPr>
      </w:pPr>
      <w:r>
        <w:rPr>
          <w:rFonts w:asciiTheme="minorEastAsia" w:hAnsiTheme="minorEastAsia" w:cs="宋体" w:hint="eastAsia"/>
          <w:sz w:val="28"/>
          <w:szCs w:val="28"/>
        </w:rPr>
        <w:t>附件</w:t>
      </w:r>
      <w:r>
        <w:rPr>
          <w:rFonts w:asciiTheme="minorEastAsia" w:hAnsiTheme="minorEastAsia" w:cs="宋体" w:hint="eastAsia"/>
          <w:sz w:val="28"/>
          <w:szCs w:val="28"/>
        </w:rPr>
        <w:t>4</w:t>
      </w:r>
      <w:r>
        <w:rPr>
          <w:rFonts w:asciiTheme="minorEastAsia" w:hAnsiTheme="minorEastAsia" w:cs="宋体" w:hint="eastAsia"/>
          <w:sz w:val="28"/>
          <w:szCs w:val="28"/>
        </w:rPr>
        <w:t xml:space="preserve">      </w:t>
      </w:r>
      <w:r>
        <w:rPr>
          <w:rFonts w:ascii="黑体" w:eastAsia="黑体" w:hAnsi="宋体" w:cs="黑体" w:hint="eastAsia"/>
          <w:b/>
          <w:color w:val="000000"/>
          <w:kern w:val="0"/>
          <w:sz w:val="32"/>
          <w:szCs w:val="32"/>
        </w:rPr>
        <w:t>松阳县教育局招</w:t>
      </w:r>
      <w:r>
        <w:rPr>
          <w:rFonts w:ascii="黑体" w:eastAsia="黑体" w:hAnsi="宋体" w:cs="黑体" w:hint="eastAsia"/>
          <w:b/>
          <w:color w:val="000000"/>
          <w:kern w:val="0"/>
          <w:sz w:val="32"/>
          <w:szCs w:val="32"/>
        </w:rPr>
        <w:t>引</w:t>
      </w:r>
      <w:r>
        <w:rPr>
          <w:rFonts w:ascii="黑体" w:eastAsia="黑体" w:hAnsi="宋体" w:cs="黑体" w:hint="eastAsia"/>
          <w:b/>
          <w:color w:val="000000"/>
          <w:kern w:val="0"/>
          <w:sz w:val="32"/>
          <w:szCs w:val="32"/>
        </w:rPr>
        <w:t>中小学教师专业目录</w:t>
      </w:r>
      <w:bookmarkStart w:id="0" w:name="_GoBack"/>
      <w:bookmarkEnd w:id="0"/>
    </w:p>
    <w:tbl>
      <w:tblPr>
        <w:tblW w:w="9315" w:type="dxa"/>
        <w:tblInd w:w="-339" w:type="dxa"/>
        <w:tblLayout w:type="fixed"/>
        <w:tblCellMar>
          <w:left w:w="0" w:type="dxa"/>
          <w:right w:w="0" w:type="dxa"/>
        </w:tblCellMar>
        <w:tblLook w:val="04A0"/>
      </w:tblPr>
      <w:tblGrid>
        <w:gridCol w:w="559"/>
        <w:gridCol w:w="930"/>
        <w:gridCol w:w="7826"/>
      </w:tblGrid>
      <w:tr w:rsidR="00AB6B4C">
        <w:trPr>
          <w:trHeight w:val="596"/>
        </w:trPr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招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引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学段与学科</w:t>
            </w:r>
          </w:p>
        </w:tc>
        <w:tc>
          <w:tcPr>
            <w:tcW w:w="78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专业要求</w:t>
            </w:r>
          </w:p>
        </w:tc>
      </w:tr>
      <w:tr w:rsidR="00AB6B4C">
        <w:trPr>
          <w:trHeight w:val="596"/>
        </w:trPr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高中物理</w:t>
            </w:r>
          </w:p>
        </w:tc>
        <w:tc>
          <w:tcPr>
            <w:tcW w:w="78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物理学（师范）、物理学、应用物理学、课程与教学论（物理教育学方向）、物理学、理论物理、凝聚态物理、学科教学（物理）</w:t>
            </w:r>
          </w:p>
        </w:tc>
      </w:tr>
      <w:tr w:rsidR="00AB6B4C">
        <w:trPr>
          <w:trHeight w:val="596"/>
        </w:trPr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高中生物</w:t>
            </w:r>
          </w:p>
        </w:tc>
        <w:tc>
          <w:tcPr>
            <w:tcW w:w="78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生物科学（师范）、生物科学、生物技术、课程与教学论（生物方向）、生物学、学科教学（生物）</w:t>
            </w:r>
          </w:p>
        </w:tc>
      </w:tr>
      <w:tr w:rsidR="00AB6B4C">
        <w:trPr>
          <w:trHeight w:val="596"/>
        </w:trPr>
        <w:tc>
          <w:tcPr>
            <w:tcW w:w="5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3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高中政治</w:t>
            </w:r>
          </w:p>
        </w:tc>
        <w:tc>
          <w:tcPr>
            <w:tcW w:w="782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思想政治教育（师范）、政治学、政治学与行政学、国际政治、思想政治教育、课程与教学论（思想政治教育方向）、学科教学（思政）</w:t>
            </w:r>
          </w:p>
        </w:tc>
      </w:tr>
      <w:tr w:rsidR="00AB6B4C">
        <w:trPr>
          <w:trHeight w:val="74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高中历史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历史学（师范）、历史学、世界史、课程与教学论（历史教育学方向）、中国史、中国古代史、中国近现代史、世界史、学科教学（历史）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高中地理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地理科学（师范）、地理信息科学、地理科学、课程与教学论（地理教育学方向）、地理学、自然地理学、人文地理学、学科教学（地理）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中学语文（含高中语文）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汉语言文学（师范）、汉语国际教育（师范）、汉语言文学、汉语国际教育、汉语言、课程与教学论（语文教育学方向）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、语言学及应用语言学、中国语言文学、中国现当代文学、中国古代文学、</w:t>
            </w:r>
          </w:p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学科教学（语文）、汉语国际教育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中学数学（含高中数学）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数学与应用数学（师范）、信息与计算科学（师范）、数学与应用数学、信息与计算科学、数理基础科学、数据计算及应用、课程与教学论（数学教育学方向）、数学、基础数学、计算数学、应用数学、学科教学（数学）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中学英语（含高中英语）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英语（师范）、英语、商务英语、翻译（翻译英语方向）、课程与教学论（英语教育学方向）、英语语言文学（英语文学、翻译、英语语言学方向）、学科教学（英语）、英语笔译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初中科学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科学教育（师范）、物理学（师范）、化学（师范）、生物科学（师范）、物理学、应用物理学、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化学、化学工程与工艺、应用化学、生物科学、生物技术、课程与教学论（科学教育学、物理、化学、生物方向）、凝聚态物理、学科教学（物理、化学、生物）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初中社会（政史地）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人文教育（师范）、地理科学（师范）、历史学（师范）、思想政治教育（师范）、政治学、政治学与行政学、思想政治教育、国际政治、历史学、世界史、地理信息科学、课程与教学论（思想政治教育、历史、地理方向）、学科教学（思政、历史、地理）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中小学音乐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音乐学（师范）、音乐教育（师范）、音乐学、音乐与舞蹈学、音乐、学科教学（音乐）</w:t>
            </w:r>
            <w:r w:rsidR="00053AEC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、音乐表演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中小学体育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体育教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育（师范）、体育教育学、体育教育与社会体育、体育教育与训练学、民族传统体育学、体育、体育教学、运动训练、学科教学（体育）</w:t>
            </w:r>
          </w:p>
        </w:tc>
      </w:tr>
      <w:tr w:rsidR="00AB6B4C">
        <w:trPr>
          <w:trHeight w:val="77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中小学美术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美术学（师范）、课程与教学论（美术教育学方向）、美术学、学科教学（美术）、美术</w:t>
            </w:r>
          </w:p>
        </w:tc>
      </w:tr>
      <w:tr w:rsidR="00AB6B4C">
        <w:trPr>
          <w:trHeight w:val="769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心理健康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应用心理、应用心理学、心理健康教育、心理教育、基础心理学</w:t>
            </w:r>
          </w:p>
        </w:tc>
      </w:tr>
      <w:tr w:rsidR="00AB6B4C">
        <w:trPr>
          <w:trHeight w:val="563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学前教育</w:t>
            </w:r>
          </w:p>
        </w:tc>
        <w:tc>
          <w:tcPr>
            <w:tcW w:w="7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6B4C" w:rsidRDefault="002B3D6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学前教育</w:t>
            </w:r>
          </w:p>
        </w:tc>
      </w:tr>
    </w:tbl>
    <w:p w:rsidR="00AB6B4C" w:rsidRDefault="00AB6B4C">
      <w:pPr>
        <w:jc w:val="center"/>
        <w:rPr>
          <w:rFonts w:ascii="宋体" w:eastAsia="宋体" w:hAnsi="宋体" w:cs="宋体"/>
          <w:sz w:val="18"/>
          <w:szCs w:val="18"/>
        </w:rPr>
      </w:pPr>
    </w:p>
    <w:sectPr w:rsidR="00AB6B4C" w:rsidSect="00AB6B4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D6D" w:rsidRDefault="002B3D6D" w:rsidP="00AB6B4C">
      <w:r>
        <w:separator/>
      </w:r>
    </w:p>
  </w:endnote>
  <w:endnote w:type="continuationSeparator" w:id="0">
    <w:p w:rsidR="002B3D6D" w:rsidRDefault="002B3D6D" w:rsidP="00AB6B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91229739"/>
    </w:sdtPr>
    <w:sdtContent>
      <w:p w:rsidR="00AB6B4C" w:rsidRDefault="00AB6B4C">
        <w:pPr>
          <w:pStyle w:val="a3"/>
          <w:jc w:val="center"/>
        </w:pPr>
        <w:r>
          <w:fldChar w:fldCharType="begin"/>
        </w:r>
        <w:r w:rsidR="002B3D6D">
          <w:instrText>PAGE   \* MERGEFORMAT</w:instrText>
        </w:r>
        <w:r>
          <w:fldChar w:fldCharType="separate"/>
        </w:r>
        <w:r w:rsidR="002B3D6D" w:rsidRPr="002B3D6D">
          <w:rPr>
            <w:noProof/>
            <w:lang w:val="zh-CN"/>
          </w:rPr>
          <w:t>1</w:t>
        </w:r>
        <w:r>
          <w:fldChar w:fldCharType="end"/>
        </w:r>
      </w:p>
    </w:sdtContent>
  </w:sdt>
  <w:p w:rsidR="00AB6B4C" w:rsidRDefault="00AB6B4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D6D" w:rsidRDefault="002B3D6D" w:rsidP="00AB6B4C">
      <w:r>
        <w:separator/>
      </w:r>
    </w:p>
  </w:footnote>
  <w:footnote w:type="continuationSeparator" w:id="0">
    <w:p w:rsidR="002B3D6D" w:rsidRDefault="002B3D6D" w:rsidP="00AB6B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embedSystemFonts/>
  <w:revisionView w:inkAnnotations="0"/>
  <w:defaultTabStop w:val="420"/>
  <w:drawingGridVerticalSpacing w:val="156"/>
  <w:noPunctuationKerning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NjNTJhMTY5NjYzN2NmNDU4NDRlM2NiY2QzYjViMzEifQ=="/>
  </w:docVars>
  <w:rsids>
    <w:rsidRoot w:val="00276698"/>
    <w:rsid w:val="00053AEC"/>
    <w:rsid w:val="00276698"/>
    <w:rsid w:val="002B3D6D"/>
    <w:rsid w:val="004C61F9"/>
    <w:rsid w:val="00AB6B4C"/>
    <w:rsid w:val="00C13AC0"/>
    <w:rsid w:val="00C87F7C"/>
    <w:rsid w:val="05D130E1"/>
    <w:rsid w:val="0EB24B54"/>
    <w:rsid w:val="13630BF3"/>
    <w:rsid w:val="19676254"/>
    <w:rsid w:val="3A233A7B"/>
    <w:rsid w:val="45267559"/>
    <w:rsid w:val="59125B98"/>
    <w:rsid w:val="5F796C13"/>
    <w:rsid w:val="629B7890"/>
    <w:rsid w:val="65BE242F"/>
    <w:rsid w:val="68D07B5C"/>
    <w:rsid w:val="6B730BF6"/>
    <w:rsid w:val="70817E13"/>
    <w:rsid w:val="772D76BB"/>
    <w:rsid w:val="7B655062"/>
    <w:rsid w:val="7EF36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6B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AB6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AB6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AB6B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AB6B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4"/>
    <w:qFormat/>
    <w:rsid w:val="00AB6B4C"/>
    <w:rPr>
      <w:kern w:val="2"/>
      <w:sz w:val="18"/>
      <w:szCs w:val="18"/>
    </w:rPr>
  </w:style>
  <w:style w:type="paragraph" w:styleId="a7">
    <w:name w:val="Balloon Text"/>
    <w:basedOn w:val="a"/>
    <w:link w:val="Char0"/>
    <w:rsid w:val="00053AEC"/>
    <w:rPr>
      <w:sz w:val="18"/>
      <w:szCs w:val="18"/>
    </w:rPr>
  </w:style>
  <w:style w:type="character" w:customStyle="1" w:styleId="Char0">
    <w:name w:val="批注框文本 Char"/>
    <w:basedOn w:val="a0"/>
    <w:link w:val="a7"/>
    <w:rsid w:val="00053A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176</Words>
  <Characters>1006</Characters>
  <Application>Microsoft Office Word</Application>
  <DocSecurity>0</DocSecurity>
  <Lines>8</Lines>
  <Paragraphs>2</Paragraphs>
  <ScaleCrop>false</ScaleCrop>
  <Company>微软中国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李军伟</cp:lastModifiedBy>
  <cp:revision>4</cp:revision>
  <cp:lastPrinted>2023-11-03T07:39:00Z</cp:lastPrinted>
  <dcterms:created xsi:type="dcterms:W3CDTF">2022-11-01T06:17:00Z</dcterms:created>
  <dcterms:modified xsi:type="dcterms:W3CDTF">2023-11-06T01:06:00Z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CDBC17E531C949B192C70A53BBF9FD38</vt:lpwstr>
  </property>
</Properties>
</file>